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centrum dystrybucji piw rzemieślniczych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przełomie września i października br. w Wieprzu koło Żywca rozpoczęło działalność OneMoreBeer, nowe centrum dystrybucji piw rzemieślniczych. Spółka powstała po połączeniu doświadczonych dystrybutorów kraftowych piw Kraina Piwa z Żywca i SmakPiwa.pl z Warszawy, we współpracy z Browarem PINTA, najbardziej znanym browarem rzemieślniczym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centrum zostało wybudowane od podstaw za ok. 5,5 mln zł na należącej do Browaru PINTA działce w Wieprzu. Hala magazynowa o powierzchni 1000 mkw. i zastosowane w niej rozwiązania znacząco zwiększają dotychczasowe możliwości dystrybucyjne firm, które stworzyły OneMoreBeer oraz browarów PINTA i PINTA Barrel Brewing, a także w pełni automatyzują obsługę dostaw i zamówień piwa.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Powstało najnowocześniejsze centrum dystrybucji piw rzemieślniczych w Polsce. W jednym miejscu mamy najszerszy asortyment polskiego i zagranicznego kraftu. Jesteśmy w stanie obsługiwać nawet najmniejsze, indywidualne zamówienia i docierać z piwami rzemieślniczymi w najodleglejsze zakątki Polski i świata –</w:t>
      </w:r>
      <w:r>
        <w:rPr>
          <w:rFonts w:ascii="calibri" w:hAnsi="calibri" w:eastAsia="calibri" w:cs="calibri"/>
          <w:sz w:val="24"/>
          <w:szCs w:val="24"/>
        </w:rPr>
        <w:t xml:space="preserve"> mówi Paweł Ząbek, dotychczasowy Dyrektor Operacyjny Browaru PINTA, który został Dyrektorem Zarządzającym OneMoreBeer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Realizacja wszystkich zadań w OneMoreBeer jest zarządzana przez system WMS – specjalistyczne oprogramowanie do obsługi tzw. magazynu wysokiego składu. Kontrolę obrotu magazynowego i lokalizację produktów na regałach ułatwiają kamery i skanery. W nowym magazynie każdy korytarz, regał i półka mają zdefiniowaną rolę, a produkty są uporządkowane ze względu na szybkość ich rotowania. Nowe rozwiązania ułatwiają zarządzanie magazynem i przyspieszają kompletowanie palet lub przesyłek.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Znacznie łatwiejsze jest tworzenie i dystrybuowanie tematycznych zestawów piw rzemieślniczych lub wzbogacanie takich wysyłek o materiały edukacyjne –</w:t>
      </w:r>
      <w:r>
        <w:rPr>
          <w:rFonts w:ascii="calibri" w:hAnsi="calibri" w:eastAsia="calibri" w:cs="calibri"/>
          <w:sz w:val="24"/>
          <w:szCs w:val="24"/>
        </w:rPr>
        <w:t xml:space="preserve"> dodaje Paweł Ząbek.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OneMoreBeer Sp. z o.o. zastąpiła dotychczasową oddzielną działalność Krainy Piwa, SmakPiwa.pl oraz dostaw bezpośrednich z browarów PINTA i PINTA Barrel Brewing. Pod jednym dachem OneMoreBeer – oprócz pełnej oferty PINTY – znalazł się dotychczasowy asortyment Krainy Piwa, czyli przede wszystkim bestsellerowe browary rzemieślnicze z Polski oraz oferta topowych browarów zagranicznych, których wyłącznym importerem i dystrybutorem była spółka SmakPiwa.pl.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najbliższych trzech miesięcy pod adresem onemorebeer.pl zostanie uruchomiona jeszcze platforma B2B, umożliwiająca zakupy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Zarządzanie OneMoreBeer Sp. z o.o. pozostaje w rękach dotychczasowych właścicieli firm Kraina Piwa i SmakPiwa.pl. Dyrektorem Zarządzającym został Paweł Ząbek, doświadczony manager, wyspecjalizowany w zarządzaniu zakupami strategicznymi i zmianami operacyjnymi. Załoga nowego centrum w Wieprzu liczy obecnie 25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Piwa rzemieślnicze, mimo trwającego od 4 lat spadku spożycia piwa w Polsce, są oferowane u nas w coraz większej liczbie styli i wariantów (ok. 2400 premierowych piw w roku 2021) oraz przez coraz większą liczbę browarów (ok. 350). Z roku na rok rośnie też eksport polskich browarów rzemieślniczych. Sam Browar PINTA eksportuje swoje piwa do ponad 20 krajów. Szacuje się, że udział piw rzemieślniczych w polskim rynku piwa wynosi obecnie ok. 1%.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2026-10-17T04:11:13+02:00</dcterms:created>
  <dcterms:modified xsi:type="dcterms:W3CDTF">2026-10-17T04:11:13+02:00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