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Druga młodość outsourcingu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pandemii Polska przeżywa renesans zainteresowania outsourcingiem usług i specjalistów IT – wynika z analiz Avenga, firmy zajmującej się cyfrową transformacją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„Jeszcze w zeszłym roku wydawało się, że outsourcing w Polsce biznesowo już niczym nas nie zaskoczy, ponieważ w warunkach równowagi podaży i popytu trudno było konkurować inaczej niż ceną”</w:t>
      </w:r>
      <w:r>
        <w:rPr>
          <w:rFonts w:ascii="calibri" w:hAnsi="calibri" w:eastAsia="calibri" w:cs="calibri"/>
          <w:sz w:val="24"/>
          <w:szCs w:val="24"/>
        </w:rPr>
        <w:t xml:space="preserve"> – mówi Małgorzata Wiśniewska, Managing Director Avenga Poland.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„Pandemia ożywiła nasz rynek na nowo”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tym jak COVID-19 osłabił offshoring usług IT, lekarstwem na problemy takich liderów tego rynku jak Indie stał się nearshoring. Firmy z Europy Zachodniej zaczęły szukać dostawców i podwykonawców bliżej swoich macierzystych lokalizacji.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„Polska na nowo przyciągnęła uwagę, ponieważ leży w tej samej strefie czasowej, ma podobną kulturę pracy i gospodarkę ustabilizowaną obecnością w Unii Europejskiej”</w:t>
      </w:r>
      <w:r>
        <w:rPr>
          <w:rFonts w:ascii="calibri" w:hAnsi="calibri" w:eastAsia="calibri" w:cs="calibri"/>
          <w:sz w:val="24"/>
          <w:szCs w:val="24"/>
        </w:rPr>
        <w:t xml:space="preserve"> – uważa Małgorzata Wiśniewska.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„A przede wszystkim ma cenionych za swoje kompetencje specjalistów, którzy dobrze znają angielski i nadal są tańsi niż ci z Zachodu”</w:t>
      </w:r>
      <w:r>
        <w:rPr>
          <w:rFonts w:ascii="calibri" w:hAnsi="calibri" w:eastAsia="calibri" w:cs="calibri"/>
          <w:sz w:val="24"/>
          <w:szCs w:val="24"/>
        </w:rPr>
        <w:t xml:space="preserve">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Przykłady płyną z Niemiec, Austrii, Szwajcarii, Skandynawii, Wielkiej Brytanii i Francji. Coraz częściej złożone projekty są realizowane przez zespoły hybrydowe, podzielone między dwoma lub więcej krajami. W Avenga najmocniejszym tandemem są Polska i Niemcy. Przykładem mogą być projekty realizowane dla Direkt Gruppe z Hamburga i Allianz Vienna z Wiednia. Wbrew pozorom do tej zmiany musiały dojrzeć też Niemcy, np. zwiększając swoją otwartość na angielski jako język projektowy.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Avenga, w okresie pandemii wzrosły koszty ewentualnych błędów w IT i związanych z tym opóźnień lub awarii. Dlatego zyskały na znaczeniu jakość i gwarancja sprawnej realizacji zadań.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„Pojawili się klienci, którzy za usługi lub sprawdzonych specjalistów IT są gotowi zapłacić nieco więcej byle działać i szybko reagować na rynkowe wyzwania”</w:t>
      </w:r>
      <w:r>
        <w:rPr>
          <w:rFonts w:ascii="calibri" w:hAnsi="calibri" w:eastAsia="calibri" w:cs="calibri"/>
          <w:sz w:val="24"/>
          <w:szCs w:val="24"/>
        </w:rPr>
        <w:t xml:space="preserve"> – mówi Małgorzata Wiśniewska. Zespoły z Polski już od dawna tworzą innowacyjne rozwiązania, wymagające kreatywności zamiast czynności powtarzalnych i odtwórczych.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rozwijającym się modelem outsourcingu jest onshoring, który polega na szukaniu dostawców usług czy podwykonawców we własnym kraju.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„W ostatnich tygodniach coraz częściej jesteśmy pytani o specjalistów w modelu team leasing”</w:t>
      </w:r>
      <w:r>
        <w:rPr>
          <w:rFonts w:ascii="calibri" w:hAnsi="calibri" w:eastAsia="calibri" w:cs="calibri"/>
          <w:sz w:val="24"/>
          <w:szCs w:val="24"/>
        </w:rPr>
        <w:t xml:space="preserve"> – potwierdza Justyna Wroniak, Talent Acquisition Director Avenga Poland. Dotyczy to przede wszystkim klientów z branży finansowej i farmaceutycznej.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Zmalały obawy przed możliwością uzależnienia się od jednego dostawcy specjalistów IT. Klienci chętniej zatrudniają całe zespoły IT z jednego źródła, zyskując bardziej zgranych ze sobą ludzi i oszczędzając czas potrzebny na ich integrację. Wcześniej częściej woleli dywersyfikować źródła pochodzenia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Avenga najwięcej nowych zleceń dotyczy przenoszenia danych firm do chmury oraz usług z zakresu cyberbezpieczeństwa. Znacząco wzrosło zainteresowanie konsultantami z doświadczeniem w technologiach chmurowych. Przejściem na rozwiązania chmurowe są zainteresowani klienci praktycznie ze wszystkich branż, włącznie z takimi które dotychczas wykazywały największy opór i obawy w tym zakresie, jak np. z bankowości i automotive.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„Pandemia uderzyła też w polski rynek IT, wyhamowując w wielu firmach inwestycje i redukując miejsca pracy dla specjalistów IT, ale z drugiej strony wpływa na dalszy rozwój i specjalizację tego rynku”</w:t>
      </w:r>
      <w:r>
        <w:rPr>
          <w:rFonts w:ascii="calibri" w:hAnsi="calibri" w:eastAsia="calibri" w:cs="calibri"/>
          <w:sz w:val="24"/>
          <w:szCs w:val="24"/>
        </w:rPr>
        <w:t xml:space="preserve"> – podsumowuje Małgorzata Wiśniewska.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Avenga jest światowym ekspertem w obszarze IT i transformacji cyfrowej, z ponad 20-letnią praktyką. W ramach linii Transforming Industries świadczy szeroką gamę usług – od doradztwa strategicznego, usług związanych z customer experience, projektowaniem rozwiązań, po tworzenie oprogramowania. W ramach obszaru IT Professionals oferuje outsourcing specjalistów IT. Łączy kreatywność i innowacyjność z umiejętnością szybkiej realizacji kompleksowych projektów. Ponad 2500 profesjonalistów pracuje dla Avenga w ramach struktury 19 lokalizacji w Europie, Azji i USA. W Polsce biura firmy znajdują się m.in. we Wrocławiu, Krakowie, Warszawie i Gdańsku.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2026-08-16T18:49:17+02:00</dcterms:created>
  <dcterms:modified xsi:type="dcterms:W3CDTF">2026-08-16T18:49:17+02:00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